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D80" w:rsidRPr="00A40D80" w:rsidRDefault="00A40D80" w:rsidP="00A40D8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0D8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Государственное бюджетное учреждение здравоохранения города Москвы </w:t>
      </w:r>
    </w:p>
    <w:p w:rsidR="00A40D80" w:rsidRDefault="00A40D80" w:rsidP="00A40D8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40D8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«Научно-практический центр специализированной медицинской помощи детям </w:t>
      </w:r>
    </w:p>
    <w:p w:rsidR="00AF04F5" w:rsidRPr="00A40D80" w:rsidRDefault="00A40D80" w:rsidP="00A40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40D80">
        <w:rPr>
          <w:rFonts w:ascii="Times New Roman" w:hAnsi="Times New Roman" w:cs="Times New Roman"/>
          <w:b/>
          <w:color w:val="000000"/>
          <w:sz w:val="24"/>
          <w:szCs w:val="24"/>
        </w:rPr>
        <w:t>имени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40D8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В.Ф. </w:t>
      </w:r>
      <w:proofErr w:type="spellStart"/>
      <w:r w:rsidRPr="00A40D80">
        <w:rPr>
          <w:rFonts w:ascii="Times New Roman" w:hAnsi="Times New Roman" w:cs="Times New Roman"/>
          <w:b/>
          <w:color w:val="000000"/>
          <w:sz w:val="24"/>
          <w:szCs w:val="24"/>
        </w:rPr>
        <w:t>Войно-Ясенецкого</w:t>
      </w:r>
      <w:proofErr w:type="spellEnd"/>
      <w:r w:rsidRPr="00A40D8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Департамента здравоохранения города Москвы»</w:t>
      </w:r>
    </w:p>
    <w:tbl>
      <w:tblPr>
        <w:tblStyle w:val="a5"/>
        <w:tblpPr w:leftFromText="180" w:rightFromText="180" w:vertAnchor="page" w:horzAnchor="margin" w:tblpY="2280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A40D80" w:rsidRPr="00B64063" w:rsidTr="00A40D80">
        <w:tc>
          <w:tcPr>
            <w:tcW w:w="4672" w:type="dxa"/>
          </w:tcPr>
          <w:p w:rsidR="00A40D80" w:rsidRPr="00B64063" w:rsidRDefault="00B34CCA" w:rsidP="00A40D8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  <w:r w:rsidR="00A40D80" w:rsidRPr="00B64063">
              <w:rPr>
                <w:rFonts w:ascii="Times New Roman" w:hAnsi="Times New Roman" w:cs="Times New Roman"/>
              </w:rPr>
              <w:t xml:space="preserve"> Ученым советом</w:t>
            </w:r>
          </w:p>
        </w:tc>
        <w:tc>
          <w:tcPr>
            <w:tcW w:w="4673" w:type="dxa"/>
          </w:tcPr>
          <w:p w:rsidR="00A40D80" w:rsidRPr="00B64063" w:rsidRDefault="00A40D80" w:rsidP="00A40D80">
            <w:pPr>
              <w:jc w:val="center"/>
              <w:rPr>
                <w:rFonts w:ascii="Times New Roman" w:hAnsi="Times New Roman" w:cs="Times New Roman"/>
              </w:rPr>
            </w:pPr>
            <w:r w:rsidRPr="00B64063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A40D80" w:rsidRPr="00B64063" w:rsidTr="00A40D80">
        <w:tc>
          <w:tcPr>
            <w:tcW w:w="4672" w:type="dxa"/>
          </w:tcPr>
          <w:p w:rsidR="00A40D80" w:rsidRPr="00B64063" w:rsidRDefault="00A40D80" w:rsidP="00A40D80">
            <w:pPr>
              <w:rPr>
                <w:rFonts w:ascii="Times New Roman" w:hAnsi="Times New Roman" w:cs="Times New Roman"/>
              </w:rPr>
            </w:pPr>
          </w:p>
          <w:p w:rsidR="00A40D80" w:rsidRPr="00B64063" w:rsidRDefault="00A40D80" w:rsidP="00A40D80">
            <w:pPr>
              <w:rPr>
                <w:rFonts w:ascii="Times New Roman" w:hAnsi="Times New Roman" w:cs="Times New Roman"/>
              </w:rPr>
            </w:pPr>
          </w:p>
          <w:p w:rsidR="00A40D80" w:rsidRPr="00B64063" w:rsidRDefault="00A40D80" w:rsidP="00A40D80">
            <w:pPr>
              <w:rPr>
                <w:rFonts w:ascii="Times New Roman" w:hAnsi="Times New Roman" w:cs="Times New Roman"/>
              </w:rPr>
            </w:pPr>
            <w:r w:rsidRPr="00B64063">
              <w:rPr>
                <w:rFonts w:ascii="Times New Roman" w:hAnsi="Times New Roman" w:cs="Times New Roman"/>
              </w:rPr>
              <w:t>Протокол № __ «___» _______ 20___г.</w:t>
            </w:r>
          </w:p>
        </w:tc>
        <w:tc>
          <w:tcPr>
            <w:tcW w:w="4673" w:type="dxa"/>
          </w:tcPr>
          <w:p w:rsidR="00A40D80" w:rsidRPr="00B64063" w:rsidRDefault="00A40D80" w:rsidP="00A40D80">
            <w:pPr>
              <w:jc w:val="center"/>
              <w:rPr>
                <w:rFonts w:ascii="Times New Roman" w:hAnsi="Times New Roman" w:cs="Times New Roman"/>
              </w:rPr>
            </w:pPr>
          </w:p>
          <w:p w:rsidR="00A40D80" w:rsidRPr="00B64063" w:rsidRDefault="00A40D80" w:rsidP="00A40D80">
            <w:pPr>
              <w:rPr>
                <w:rFonts w:ascii="Times New Roman" w:hAnsi="Times New Roman" w:cs="Times New Roman"/>
              </w:rPr>
            </w:pPr>
          </w:p>
          <w:p w:rsidR="00A40D80" w:rsidRPr="00B64063" w:rsidRDefault="00A40D80" w:rsidP="00A40D80">
            <w:pPr>
              <w:rPr>
                <w:rFonts w:ascii="Times New Roman" w:hAnsi="Times New Roman" w:cs="Times New Roman"/>
              </w:rPr>
            </w:pPr>
            <w:r w:rsidRPr="00B64063">
              <w:rPr>
                <w:rFonts w:ascii="Times New Roman" w:hAnsi="Times New Roman" w:cs="Times New Roman"/>
              </w:rPr>
              <w:t xml:space="preserve">Директор </w:t>
            </w:r>
          </w:p>
          <w:p w:rsidR="00A40D80" w:rsidRPr="00B64063" w:rsidRDefault="00A40D80" w:rsidP="00A40D80">
            <w:pPr>
              <w:rPr>
                <w:rFonts w:ascii="Times New Roman" w:hAnsi="Times New Roman" w:cs="Times New Roman"/>
              </w:rPr>
            </w:pPr>
            <w:r w:rsidRPr="00B64063">
              <w:rPr>
                <w:rFonts w:ascii="Times New Roman" w:hAnsi="Times New Roman" w:cs="Times New Roman"/>
              </w:rPr>
              <w:t xml:space="preserve">А.И. </w:t>
            </w:r>
            <w:proofErr w:type="spellStart"/>
            <w:r w:rsidRPr="00B64063">
              <w:rPr>
                <w:rFonts w:ascii="Times New Roman" w:hAnsi="Times New Roman" w:cs="Times New Roman"/>
              </w:rPr>
              <w:t>Крапивкин</w:t>
            </w:r>
            <w:proofErr w:type="spellEnd"/>
            <w:r w:rsidRPr="00B64063">
              <w:rPr>
                <w:rFonts w:ascii="Times New Roman" w:hAnsi="Times New Roman" w:cs="Times New Roman"/>
              </w:rPr>
              <w:t xml:space="preserve">                _________________</w:t>
            </w:r>
          </w:p>
          <w:p w:rsidR="00A40D80" w:rsidRPr="00B64063" w:rsidRDefault="00A40D80" w:rsidP="00A40D80">
            <w:pPr>
              <w:jc w:val="center"/>
              <w:rPr>
                <w:rFonts w:ascii="Times New Roman" w:hAnsi="Times New Roman" w:cs="Times New Roman"/>
              </w:rPr>
            </w:pPr>
          </w:p>
          <w:p w:rsidR="00A40D80" w:rsidRPr="00B64063" w:rsidRDefault="00A40D80" w:rsidP="00A40D80">
            <w:pPr>
              <w:jc w:val="center"/>
              <w:rPr>
                <w:rFonts w:ascii="Times New Roman" w:hAnsi="Times New Roman" w:cs="Times New Roman"/>
              </w:rPr>
            </w:pPr>
          </w:p>
          <w:p w:rsidR="00A40D80" w:rsidRPr="00B64063" w:rsidRDefault="00A40D80" w:rsidP="00A40D80">
            <w:pPr>
              <w:jc w:val="right"/>
              <w:rPr>
                <w:rFonts w:ascii="Times New Roman" w:hAnsi="Times New Roman" w:cs="Times New Roman"/>
              </w:rPr>
            </w:pPr>
            <w:r w:rsidRPr="00B64063">
              <w:rPr>
                <w:rFonts w:ascii="Times New Roman" w:hAnsi="Times New Roman" w:cs="Times New Roman"/>
              </w:rPr>
              <w:t>«___» _______ 20___г.</w:t>
            </w:r>
          </w:p>
        </w:tc>
      </w:tr>
    </w:tbl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Default="00C37192" w:rsidP="00C37192">
      <w:pPr>
        <w:jc w:val="center"/>
      </w:pPr>
    </w:p>
    <w:p w:rsidR="00C37192" w:rsidRPr="00B64063" w:rsidRDefault="00C37192" w:rsidP="00C371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063"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5C1B3C" w:rsidRPr="005C1B3C" w:rsidRDefault="00932FC8" w:rsidP="005C1B3C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языке образования </w:t>
      </w:r>
    </w:p>
    <w:p w:rsidR="00C37192" w:rsidRDefault="00C37192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C371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64063" w:rsidRDefault="00B64063" w:rsidP="00BC7A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Москва </w:t>
      </w:r>
    </w:p>
    <w:p w:rsidR="00B64063" w:rsidRPr="00B64063" w:rsidRDefault="00864751" w:rsidP="00BC7A9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</w:p>
    <w:p w:rsidR="00C37192" w:rsidRDefault="00C37192">
      <w:r>
        <w:br w:type="page"/>
      </w:r>
    </w:p>
    <w:p w:rsidR="00C37192" w:rsidRPr="00B64063" w:rsidRDefault="00C37192" w:rsidP="00B64063">
      <w:pPr>
        <w:pStyle w:val="a3"/>
        <w:numPr>
          <w:ilvl w:val="0"/>
          <w:numId w:val="2"/>
        </w:numPr>
        <w:spacing w:after="0" w:line="276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4063">
        <w:rPr>
          <w:rFonts w:ascii="Times New Roman" w:hAnsi="Times New Roman" w:cs="Times New Roman"/>
          <w:b/>
          <w:sz w:val="24"/>
          <w:szCs w:val="24"/>
        </w:rPr>
        <w:lastRenderedPageBreak/>
        <w:t>Область применения</w:t>
      </w:r>
    </w:p>
    <w:p w:rsidR="006C7544" w:rsidRPr="006C7544" w:rsidRDefault="006C7544" w:rsidP="00492E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</w:t>
      </w:r>
      <w:r w:rsidR="00492EBD" w:rsidRPr="00492EBD">
        <w:rPr>
          <w:rFonts w:ascii="Times New Roman" w:hAnsi="Times New Roman" w:cs="Times New Roman"/>
          <w:sz w:val="24"/>
          <w:szCs w:val="24"/>
        </w:rPr>
        <w:t xml:space="preserve"> </w:t>
      </w:r>
      <w:r w:rsidR="00492EBD">
        <w:rPr>
          <w:rFonts w:ascii="Times New Roman" w:hAnsi="Times New Roman" w:cs="Times New Roman"/>
          <w:sz w:val="24"/>
          <w:szCs w:val="24"/>
        </w:rPr>
        <w:t xml:space="preserve">Настоящее положение </w:t>
      </w:r>
      <w:r w:rsidR="0066174E" w:rsidRPr="0066174E">
        <w:rPr>
          <w:rFonts w:ascii="Times New Roman" w:hAnsi="Times New Roman" w:cs="Times New Roman"/>
          <w:sz w:val="24"/>
          <w:szCs w:val="24"/>
        </w:rPr>
        <w:t>определяет язык образования и порядок получения образования на иностранном языке в</w:t>
      </w:r>
      <w:r w:rsidR="0066174E" w:rsidRPr="00492EBD">
        <w:rPr>
          <w:rFonts w:ascii="Times New Roman" w:hAnsi="Times New Roman" w:cs="Times New Roman"/>
          <w:sz w:val="24"/>
          <w:szCs w:val="24"/>
        </w:rPr>
        <w:t xml:space="preserve"> </w:t>
      </w:r>
      <w:r w:rsidR="00492EBD" w:rsidRPr="00492EBD">
        <w:rPr>
          <w:rFonts w:ascii="Times New Roman" w:hAnsi="Times New Roman" w:cs="Times New Roman"/>
          <w:sz w:val="24"/>
          <w:szCs w:val="24"/>
        </w:rPr>
        <w:t>Государственным бюджетным учреждением здравоохранения города Москвы</w:t>
      </w:r>
      <w:r w:rsidR="00492EBD">
        <w:rPr>
          <w:rFonts w:ascii="Times New Roman" w:hAnsi="Times New Roman" w:cs="Times New Roman"/>
          <w:sz w:val="24"/>
          <w:szCs w:val="24"/>
        </w:rPr>
        <w:t xml:space="preserve"> </w:t>
      </w:r>
      <w:r w:rsidR="00492EBD" w:rsidRPr="00492EBD">
        <w:rPr>
          <w:rFonts w:ascii="Times New Roman" w:hAnsi="Times New Roman" w:cs="Times New Roman"/>
          <w:sz w:val="24"/>
          <w:szCs w:val="24"/>
        </w:rPr>
        <w:t>«Научно-практический центр специализированной медицинской помощи детям</w:t>
      </w:r>
      <w:r w:rsidR="00492EBD">
        <w:rPr>
          <w:rFonts w:ascii="Times New Roman" w:hAnsi="Times New Roman" w:cs="Times New Roman"/>
          <w:sz w:val="24"/>
          <w:szCs w:val="24"/>
        </w:rPr>
        <w:t xml:space="preserve"> </w:t>
      </w:r>
      <w:r w:rsidR="00492EBD" w:rsidRPr="00492EBD">
        <w:rPr>
          <w:rFonts w:ascii="Times New Roman" w:hAnsi="Times New Roman" w:cs="Times New Roman"/>
          <w:sz w:val="24"/>
          <w:szCs w:val="24"/>
        </w:rPr>
        <w:t xml:space="preserve">имени В.Ф. </w:t>
      </w:r>
      <w:proofErr w:type="spellStart"/>
      <w:r w:rsidR="00492EBD" w:rsidRPr="00492EBD">
        <w:rPr>
          <w:rFonts w:ascii="Times New Roman" w:hAnsi="Times New Roman" w:cs="Times New Roman"/>
          <w:sz w:val="24"/>
          <w:szCs w:val="24"/>
        </w:rPr>
        <w:t>Войно-Ясенецкого</w:t>
      </w:r>
      <w:proofErr w:type="spellEnd"/>
      <w:r w:rsidR="00492EBD" w:rsidRPr="00492EBD">
        <w:rPr>
          <w:rFonts w:ascii="Times New Roman" w:hAnsi="Times New Roman" w:cs="Times New Roman"/>
          <w:sz w:val="24"/>
          <w:szCs w:val="24"/>
        </w:rPr>
        <w:t xml:space="preserve"> Департамента здравоохранения города Москвы».</w:t>
      </w:r>
    </w:p>
    <w:p w:rsidR="006F39C6" w:rsidRDefault="006F39C6" w:rsidP="00D126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192" w:rsidRPr="00B64063" w:rsidRDefault="00C37192" w:rsidP="00D126C4">
      <w:pPr>
        <w:pStyle w:val="a3"/>
        <w:numPr>
          <w:ilvl w:val="0"/>
          <w:numId w:val="2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4063">
        <w:rPr>
          <w:rFonts w:ascii="Times New Roman" w:hAnsi="Times New Roman" w:cs="Times New Roman"/>
          <w:b/>
          <w:sz w:val="24"/>
          <w:szCs w:val="24"/>
        </w:rPr>
        <w:t>Нормативные ссылки</w:t>
      </w:r>
    </w:p>
    <w:p w:rsidR="0011624D" w:rsidRPr="00B64063" w:rsidRDefault="0011624D" w:rsidP="00D126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063">
        <w:rPr>
          <w:rFonts w:ascii="Times New Roman" w:hAnsi="Times New Roman" w:cs="Times New Roman"/>
          <w:sz w:val="24"/>
          <w:szCs w:val="24"/>
        </w:rPr>
        <w:t xml:space="preserve">При разработке данного Положения использованы следующие нормативные документы: </w:t>
      </w:r>
    </w:p>
    <w:p w:rsidR="0011624D" w:rsidRDefault="0011624D" w:rsidP="00D126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063">
        <w:rPr>
          <w:rFonts w:ascii="Times New Roman" w:hAnsi="Times New Roman" w:cs="Times New Roman"/>
          <w:sz w:val="24"/>
          <w:szCs w:val="24"/>
        </w:rPr>
        <w:t>- Федеральный закон от 29.12.2012 г. № 273-ФЗ «Об образовании в Российской Федерации»;</w:t>
      </w:r>
    </w:p>
    <w:p w:rsidR="008C7174" w:rsidRPr="00B64063" w:rsidRDefault="00EA6DE5" w:rsidP="00D126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6DE5">
        <w:rPr>
          <w:rFonts w:ascii="Times New Roman" w:hAnsi="Times New Roman" w:cs="Times New Roman"/>
          <w:sz w:val="24"/>
          <w:szCs w:val="24"/>
        </w:rPr>
        <w:t xml:space="preserve">- </w:t>
      </w:r>
      <w:r w:rsidR="008C7174" w:rsidRPr="00EA6DE5">
        <w:rPr>
          <w:rFonts w:ascii="Times New Roman" w:hAnsi="Times New Roman" w:cs="Times New Roman"/>
          <w:sz w:val="24"/>
          <w:szCs w:val="24"/>
        </w:rPr>
        <w:t>Федеральн</w:t>
      </w:r>
      <w:r w:rsidRPr="00EA6DE5">
        <w:rPr>
          <w:rFonts w:ascii="Times New Roman" w:hAnsi="Times New Roman" w:cs="Times New Roman"/>
          <w:sz w:val="24"/>
          <w:szCs w:val="24"/>
        </w:rPr>
        <w:t>ый</w:t>
      </w:r>
      <w:r w:rsidR="008C7174" w:rsidRPr="00EA6DE5">
        <w:rPr>
          <w:rFonts w:ascii="Times New Roman" w:hAnsi="Times New Roman" w:cs="Times New Roman"/>
          <w:sz w:val="24"/>
          <w:szCs w:val="24"/>
        </w:rPr>
        <w:t xml:space="preserve"> закон от 01.06.2005 №53-ФЗ «О государственном языке Российской Федерации»;</w:t>
      </w:r>
    </w:p>
    <w:p w:rsidR="0011624D" w:rsidRDefault="0011624D" w:rsidP="00D126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063">
        <w:rPr>
          <w:rFonts w:ascii="Times New Roman" w:hAnsi="Times New Roman" w:cs="Times New Roman"/>
          <w:sz w:val="24"/>
          <w:szCs w:val="24"/>
        </w:rPr>
        <w:t>- Приказ Министерств</w:t>
      </w:r>
      <w:r w:rsidR="00B35F37">
        <w:rPr>
          <w:rFonts w:ascii="Times New Roman" w:hAnsi="Times New Roman" w:cs="Times New Roman"/>
          <w:sz w:val="24"/>
          <w:szCs w:val="24"/>
        </w:rPr>
        <w:t>а</w:t>
      </w:r>
      <w:r w:rsidRPr="00B64063">
        <w:rPr>
          <w:rFonts w:ascii="Times New Roman" w:hAnsi="Times New Roman" w:cs="Times New Roman"/>
          <w:sz w:val="24"/>
          <w:szCs w:val="24"/>
        </w:rPr>
        <w:t xml:space="preserve"> науки и высшего образования Российской Федерации от 07.04.2025 № 312 «Об утверждении порядка организации и осуществления образовательной деятельности по образовательным программам высшего образования - программам ординатуры»;</w:t>
      </w:r>
    </w:p>
    <w:p w:rsidR="002C60E9" w:rsidRPr="00B64063" w:rsidRDefault="002C60E9" w:rsidP="00D126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063">
        <w:rPr>
          <w:rFonts w:ascii="Times New Roman" w:hAnsi="Times New Roman" w:cs="Times New Roman"/>
          <w:sz w:val="24"/>
          <w:szCs w:val="24"/>
        </w:rPr>
        <w:t>- Федеральные государственные образовательные стандарты высшего образования</w:t>
      </w:r>
      <w:r w:rsidR="005D687E" w:rsidRPr="00B64063">
        <w:rPr>
          <w:rFonts w:ascii="Times New Roman" w:hAnsi="Times New Roman" w:cs="Times New Roman"/>
          <w:sz w:val="24"/>
          <w:szCs w:val="24"/>
        </w:rPr>
        <w:t xml:space="preserve"> (далее – ФГОС ВО)</w:t>
      </w:r>
      <w:r w:rsidRPr="00B64063">
        <w:rPr>
          <w:rFonts w:ascii="Times New Roman" w:hAnsi="Times New Roman" w:cs="Times New Roman"/>
          <w:sz w:val="24"/>
          <w:szCs w:val="24"/>
        </w:rPr>
        <w:t>;</w:t>
      </w:r>
    </w:p>
    <w:p w:rsidR="002C60E9" w:rsidRDefault="002C60E9" w:rsidP="00D126C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063">
        <w:rPr>
          <w:rFonts w:ascii="Times New Roman" w:hAnsi="Times New Roman" w:cs="Times New Roman"/>
          <w:sz w:val="24"/>
          <w:szCs w:val="24"/>
        </w:rPr>
        <w:t xml:space="preserve">- Устав ГБУЗ «НПЦ </w:t>
      </w:r>
      <w:proofErr w:type="spellStart"/>
      <w:r w:rsidRPr="00B64063">
        <w:rPr>
          <w:rFonts w:ascii="Times New Roman" w:hAnsi="Times New Roman" w:cs="Times New Roman"/>
          <w:sz w:val="24"/>
          <w:szCs w:val="24"/>
        </w:rPr>
        <w:t>спец.мед.помощи</w:t>
      </w:r>
      <w:proofErr w:type="spellEnd"/>
      <w:r w:rsidRPr="00B64063">
        <w:rPr>
          <w:rFonts w:ascii="Times New Roman" w:hAnsi="Times New Roman" w:cs="Times New Roman"/>
          <w:sz w:val="24"/>
          <w:szCs w:val="24"/>
        </w:rPr>
        <w:t xml:space="preserve"> детям ДЗМ»</w:t>
      </w:r>
      <w:r w:rsidR="005D687E" w:rsidRPr="00B64063">
        <w:rPr>
          <w:rFonts w:ascii="Times New Roman" w:hAnsi="Times New Roman" w:cs="Times New Roman"/>
          <w:sz w:val="24"/>
          <w:szCs w:val="24"/>
        </w:rPr>
        <w:t xml:space="preserve"> (далее – Центр)</w:t>
      </w:r>
      <w:r w:rsidRPr="00B64063">
        <w:rPr>
          <w:rFonts w:ascii="Times New Roman" w:hAnsi="Times New Roman" w:cs="Times New Roman"/>
          <w:sz w:val="24"/>
          <w:szCs w:val="24"/>
        </w:rPr>
        <w:t>.</w:t>
      </w:r>
    </w:p>
    <w:p w:rsidR="00B64063" w:rsidRPr="00B64063" w:rsidRDefault="00B64063" w:rsidP="00B64063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37192" w:rsidRPr="00B64063" w:rsidRDefault="00C37192" w:rsidP="00D126C4">
      <w:pPr>
        <w:pStyle w:val="a3"/>
        <w:numPr>
          <w:ilvl w:val="0"/>
          <w:numId w:val="2"/>
        </w:numPr>
        <w:spacing w:after="0" w:line="276" w:lineRule="auto"/>
        <w:ind w:left="0" w:firstLine="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64063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D126C4" w:rsidRPr="0066174E" w:rsidRDefault="00D126C4" w:rsidP="00492EBD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66174E">
        <w:rPr>
          <w:rFonts w:ascii="Times New Roman" w:hAnsi="Times New Roman" w:cs="Times New Roman"/>
          <w:sz w:val="24"/>
          <w:szCs w:val="24"/>
        </w:rPr>
        <w:t xml:space="preserve">3.1 </w:t>
      </w:r>
      <w:r w:rsidR="0066174E" w:rsidRPr="0066174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</w:t>
      </w:r>
      <w:r w:rsidR="0066174E" w:rsidRPr="0066174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Центре</w:t>
      </w:r>
      <w:r w:rsidR="0066174E" w:rsidRPr="0066174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образовательная деятельность осуществляется на государственном языке Российской Федерации - русском языке.</w:t>
      </w:r>
    </w:p>
    <w:p w:rsidR="0066174E" w:rsidRPr="0066174E" w:rsidRDefault="0066174E" w:rsidP="00492E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174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3.2 Центр</w:t>
      </w:r>
      <w:r w:rsidRPr="0066174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самостоятельно определяет методы и средства обучения, образовательные технологии и учебно-методическое обеспечение реализации </w:t>
      </w:r>
      <w:r w:rsidRPr="0066174E">
        <w:rPr>
          <w:rFonts w:ascii="Times New Roman" w:hAnsi="Times New Roman" w:cs="Times New Roman"/>
          <w:sz w:val="24"/>
          <w:szCs w:val="24"/>
        </w:rPr>
        <w:t>программам ординатуры</w:t>
      </w:r>
      <w:r w:rsidRPr="0066174E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(в том числе использование иностранных языков) исходя из необходимости достижения обучающимися планируемых результатов освоения образовательных программ.</w:t>
      </w:r>
    </w:p>
    <w:p w:rsidR="0066174E" w:rsidRPr="00ED2EBA" w:rsidRDefault="0066174E" w:rsidP="00492EB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7192" w:rsidRPr="00B64063" w:rsidRDefault="0066174E" w:rsidP="00B64063">
      <w:pPr>
        <w:pStyle w:val="a3"/>
        <w:numPr>
          <w:ilvl w:val="0"/>
          <w:numId w:val="2"/>
        </w:numPr>
        <w:spacing w:after="0" w:line="276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Язык образования</w:t>
      </w:r>
    </w:p>
    <w:p w:rsidR="0066174E" w:rsidRDefault="0066174E" w:rsidP="0066174E">
      <w:pPr>
        <w:pStyle w:val="20"/>
        <w:shd w:val="clear" w:color="auto" w:fill="auto"/>
        <w:tabs>
          <w:tab w:val="left" w:pos="1964"/>
        </w:tabs>
        <w:spacing w:before="0" w:line="322" w:lineRule="exact"/>
      </w:pPr>
      <w:r>
        <w:rPr>
          <w:color w:val="000000"/>
          <w:lang w:eastAsia="ru-RU" w:bidi="ru-RU"/>
        </w:rPr>
        <w:t xml:space="preserve">4.1 </w:t>
      </w:r>
      <w:r>
        <w:rPr>
          <w:color w:val="000000"/>
          <w:lang w:eastAsia="ru-RU" w:bidi="ru-RU"/>
        </w:rPr>
        <w:t xml:space="preserve">Образование может быть получено полностью или частично на иностранном языке в соответствии </w:t>
      </w:r>
      <w:r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t xml:space="preserve"> законодательством Российской Федерации об образовании и локальными нормативными актами.</w:t>
      </w:r>
    </w:p>
    <w:p w:rsidR="0066174E" w:rsidRDefault="0066174E" w:rsidP="0066174E">
      <w:pPr>
        <w:pStyle w:val="20"/>
        <w:shd w:val="clear" w:color="auto" w:fill="auto"/>
        <w:tabs>
          <w:tab w:val="left" w:pos="1879"/>
        </w:tabs>
        <w:spacing w:before="0" w:line="322" w:lineRule="exact"/>
      </w:pPr>
      <w:r>
        <w:rPr>
          <w:color w:val="000000"/>
          <w:lang w:eastAsia="ru-RU" w:bidi="ru-RU"/>
        </w:rPr>
        <w:t xml:space="preserve">4.2 </w:t>
      </w:r>
      <w:r>
        <w:rPr>
          <w:color w:val="000000"/>
          <w:lang w:eastAsia="ru-RU" w:bidi="ru-RU"/>
        </w:rPr>
        <w:t>Под получением образования на иностранном языке понимается:</w:t>
      </w:r>
    </w:p>
    <w:p w:rsidR="0066174E" w:rsidRDefault="0066174E" w:rsidP="0066174E">
      <w:pPr>
        <w:pStyle w:val="20"/>
        <w:shd w:val="clear" w:color="auto" w:fill="auto"/>
        <w:tabs>
          <w:tab w:val="left" w:pos="1615"/>
        </w:tabs>
        <w:spacing w:before="0" w:line="322" w:lineRule="exact"/>
      </w:pPr>
      <w:r>
        <w:rPr>
          <w:color w:val="000000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получение образования на русском языке для иностранных граждан;</w:t>
      </w:r>
    </w:p>
    <w:p w:rsidR="0066174E" w:rsidRDefault="0066174E" w:rsidP="0066174E">
      <w:pPr>
        <w:pStyle w:val="20"/>
        <w:shd w:val="clear" w:color="auto" w:fill="auto"/>
        <w:tabs>
          <w:tab w:val="left" w:pos="1621"/>
        </w:tabs>
        <w:spacing w:before="0" w:line="322" w:lineRule="exact"/>
      </w:pPr>
      <w:r>
        <w:rPr>
          <w:color w:val="000000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получение образования на иностранном языке для граждан Российской Федерации.</w:t>
      </w:r>
    </w:p>
    <w:p w:rsidR="0066174E" w:rsidRDefault="0066174E" w:rsidP="0066174E">
      <w:pPr>
        <w:pStyle w:val="20"/>
        <w:shd w:val="clear" w:color="auto" w:fill="auto"/>
        <w:tabs>
          <w:tab w:val="left" w:pos="1885"/>
        </w:tabs>
        <w:spacing w:before="0" w:line="322" w:lineRule="exact"/>
      </w:pPr>
      <w:r>
        <w:rPr>
          <w:color w:val="000000"/>
          <w:lang w:eastAsia="ru-RU" w:bidi="ru-RU"/>
        </w:rPr>
        <w:t xml:space="preserve">4.3 </w:t>
      </w:r>
      <w:r>
        <w:rPr>
          <w:color w:val="000000"/>
          <w:lang w:eastAsia="ru-RU" w:bidi="ru-RU"/>
        </w:rPr>
        <w:t xml:space="preserve">Решение о разработке и реализации образовательной программы (или ее части) на иностранном языке </w:t>
      </w:r>
      <w:r>
        <w:rPr>
          <w:color w:val="000000"/>
          <w:lang w:eastAsia="ru-RU" w:bidi="ru-RU"/>
        </w:rPr>
        <w:t>Центр</w:t>
      </w:r>
      <w:r>
        <w:rPr>
          <w:color w:val="000000"/>
          <w:lang w:eastAsia="ru-RU" w:bidi="ru-RU"/>
        </w:rPr>
        <w:t xml:space="preserve"> принимает самостоятельно. Процедура разработки </w:t>
      </w:r>
      <w:r>
        <w:rPr>
          <w:color w:val="000000"/>
          <w:lang w:eastAsia="ru-RU" w:bidi="ru-RU"/>
        </w:rPr>
        <w:t>образовательных программ</w:t>
      </w:r>
      <w:r>
        <w:rPr>
          <w:color w:val="000000"/>
          <w:lang w:eastAsia="ru-RU" w:bidi="ru-RU"/>
        </w:rPr>
        <w:t>, учебно-методическое обеспечение осуществляется в соответствии с локальным актом.</w:t>
      </w:r>
    </w:p>
    <w:p w:rsidR="0066174E" w:rsidRDefault="0066174E" w:rsidP="0066174E">
      <w:pPr>
        <w:pStyle w:val="20"/>
        <w:shd w:val="clear" w:color="auto" w:fill="auto"/>
        <w:tabs>
          <w:tab w:val="left" w:pos="1890"/>
        </w:tabs>
        <w:spacing w:before="0" w:line="322" w:lineRule="exact"/>
      </w:pPr>
      <w:r>
        <w:rPr>
          <w:color w:val="000000"/>
          <w:lang w:eastAsia="ru-RU" w:bidi="ru-RU"/>
        </w:rPr>
        <w:t xml:space="preserve">4.4 </w:t>
      </w:r>
      <w:r>
        <w:rPr>
          <w:color w:val="000000"/>
          <w:lang w:eastAsia="ru-RU" w:bidi="ru-RU"/>
        </w:rPr>
        <w:t xml:space="preserve">Язык, на котором реализуется </w:t>
      </w:r>
      <w:r>
        <w:rPr>
          <w:color w:val="000000"/>
          <w:lang w:eastAsia="ru-RU" w:bidi="ru-RU"/>
        </w:rPr>
        <w:t>образовательная программа</w:t>
      </w:r>
      <w:r>
        <w:rPr>
          <w:color w:val="000000"/>
          <w:lang w:eastAsia="ru-RU" w:bidi="ru-RU"/>
        </w:rPr>
        <w:t>, отдельные ее части, учебные дис</w:t>
      </w:r>
      <w:r>
        <w:rPr>
          <w:color w:val="000000"/>
          <w:lang w:eastAsia="ru-RU" w:bidi="ru-RU"/>
        </w:rPr>
        <w:t xml:space="preserve">циплины (модули), определяется </w:t>
      </w:r>
      <w:r>
        <w:rPr>
          <w:color w:val="000000"/>
          <w:lang w:eastAsia="ru-RU" w:bidi="ru-RU"/>
        </w:rPr>
        <w:t xml:space="preserve">в порядке, установленном законодательством Российской Федерации и </w:t>
      </w:r>
      <w:r>
        <w:rPr>
          <w:color w:val="000000"/>
          <w:lang w:eastAsia="ru-RU" w:bidi="ru-RU"/>
        </w:rPr>
        <w:t>локальным актом</w:t>
      </w:r>
      <w:r>
        <w:rPr>
          <w:color w:val="000000"/>
          <w:lang w:eastAsia="ru-RU" w:bidi="ru-RU"/>
        </w:rPr>
        <w:t>.</w:t>
      </w:r>
    </w:p>
    <w:p w:rsidR="0066174E" w:rsidRPr="0066174E" w:rsidRDefault="0066174E" w:rsidP="0066174E">
      <w:pPr>
        <w:pStyle w:val="20"/>
        <w:shd w:val="clear" w:color="auto" w:fill="auto"/>
        <w:tabs>
          <w:tab w:val="left" w:pos="1964"/>
        </w:tabs>
        <w:spacing w:before="0" w:line="322" w:lineRule="exact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4.5 </w:t>
      </w:r>
      <w:r>
        <w:rPr>
          <w:color w:val="000000"/>
          <w:lang w:eastAsia="ru-RU" w:bidi="ru-RU"/>
        </w:rPr>
        <w:t>В качестве иностранн</w:t>
      </w:r>
      <w:r>
        <w:rPr>
          <w:color w:val="000000"/>
          <w:lang w:eastAsia="ru-RU" w:bidi="ru-RU"/>
        </w:rPr>
        <w:t>ого</w:t>
      </w:r>
      <w:r>
        <w:rPr>
          <w:color w:val="000000"/>
          <w:lang w:eastAsia="ru-RU" w:bidi="ru-RU"/>
        </w:rPr>
        <w:t xml:space="preserve"> язык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 xml:space="preserve"> в </w:t>
      </w:r>
      <w:r>
        <w:rPr>
          <w:color w:val="000000"/>
          <w:lang w:eastAsia="ru-RU" w:bidi="ru-RU"/>
        </w:rPr>
        <w:t>Центре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применяется</w:t>
      </w:r>
      <w:r>
        <w:rPr>
          <w:color w:val="000000"/>
          <w:lang w:eastAsia="ru-RU" w:bidi="ru-RU"/>
        </w:rPr>
        <w:t xml:space="preserve"> английский</w:t>
      </w:r>
      <w:r>
        <w:rPr>
          <w:color w:val="000000"/>
          <w:lang w:eastAsia="ru-RU" w:bidi="ru-RU"/>
        </w:rPr>
        <w:t xml:space="preserve"> язык</w:t>
      </w:r>
      <w:r w:rsidRPr="0066174E">
        <w:rPr>
          <w:color w:val="000000"/>
          <w:lang w:eastAsia="ru-RU" w:bidi="ru-RU"/>
        </w:rPr>
        <w:t xml:space="preserve"> (</w:t>
      </w:r>
      <w:proofErr w:type="spellStart"/>
      <w:r w:rsidRPr="0066174E">
        <w:rPr>
          <w:color w:val="000000"/>
          <w:lang w:eastAsia="ru-RU" w:bidi="ru-RU"/>
        </w:rPr>
        <w:t>British</w:t>
      </w:r>
      <w:proofErr w:type="spellEnd"/>
      <w:r w:rsidRPr="0066174E">
        <w:rPr>
          <w:color w:val="000000"/>
          <w:lang w:eastAsia="ru-RU" w:bidi="ru-RU"/>
        </w:rPr>
        <w:t xml:space="preserve"> </w:t>
      </w:r>
      <w:proofErr w:type="spellStart"/>
      <w:r w:rsidRPr="0066174E">
        <w:rPr>
          <w:color w:val="000000"/>
          <w:lang w:eastAsia="ru-RU" w:bidi="ru-RU"/>
        </w:rPr>
        <w:t>English</w:t>
      </w:r>
      <w:proofErr w:type="spellEnd"/>
      <w:r w:rsidRPr="0066174E">
        <w:rPr>
          <w:color w:val="000000"/>
          <w:lang w:eastAsia="ru-RU" w:bidi="ru-RU"/>
        </w:rPr>
        <w:t xml:space="preserve"> (</w:t>
      </w:r>
      <w:proofErr w:type="spellStart"/>
      <w:r w:rsidRPr="0066174E">
        <w:rPr>
          <w:color w:val="000000"/>
          <w:lang w:eastAsia="ru-RU" w:bidi="ru-RU"/>
        </w:rPr>
        <w:t>BrE</w:t>
      </w:r>
      <w:proofErr w:type="spellEnd"/>
      <w:r w:rsidRPr="0066174E">
        <w:rPr>
          <w:color w:val="000000"/>
          <w:lang w:eastAsia="ru-RU" w:bidi="ru-RU"/>
        </w:rPr>
        <w:t xml:space="preserve">) </w:t>
      </w:r>
      <w:proofErr w:type="spellStart"/>
      <w:r w:rsidRPr="0066174E">
        <w:rPr>
          <w:color w:val="000000"/>
          <w:lang w:eastAsia="ru-RU" w:bidi="ru-RU"/>
        </w:rPr>
        <w:t>and</w:t>
      </w:r>
      <w:proofErr w:type="spellEnd"/>
      <w:r w:rsidRPr="0066174E">
        <w:rPr>
          <w:color w:val="000000"/>
          <w:lang w:eastAsia="ru-RU" w:bidi="ru-RU"/>
        </w:rPr>
        <w:t xml:space="preserve"> </w:t>
      </w:r>
      <w:proofErr w:type="spellStart"/>
      <w:r w:rsidRPr="0066174E">
        <w:rPr>
          <w:color w:val="000000"/>
          <w:lang w:eastAsia="ru-RU" w:bidi="ru-RU"/>
        </w:rPr>
        <w:t>American</w:t>
      </w:r>
      <w:proofErr w:type="spellEnd"/>
      <w:r w:rsidRPr="0066174E">
        <w:rPr>
          <w:color w:val="000000"/>
          <w:lang w:eastAsia="ru-RU" w:bidi="ru-RU"/>
        </w:rPr>
        <w:t xml:space="preserve"> </w:t>
      </w:r>
      <w:proofErr w:type="spellStart"/>
      <w:r w:rsidRPr="0066174E">
        <w:rPr>
          <w:color w:val="000000"/>
          <w:lang w:eastAsia="ru-RU" w:bidi="ru-RU"/>
        </w:rPr>
        <w:t>English</w:t>
      </w:r>
      <w:proofErr w:type="spellEnd"/>
      <w:r w:rsidRPr="0066174E">
        <w:rPr>
          <w:color w:val="000000"/>
          <w:lang w:eastAsia="ru-RU" w:bidi="ru-RU"/>
        </w:rPr>
        <w:t xml:space="preserve"> (</w:t>
      </w:r>
      <w:proofErr w:type="spellStart"/>
      <w:r w:rsidRPr="0066174E">
        <w:rPr>
          <w:color w:val="000000"/>
          <w:lang w:eastAsia="ru-RU" w:bidi="ru-RU"/>
        </w:rPr>
        <w:t>AmE</w:t>
      </w:r>
      <w:proofErr w:type="spellEnd"/>
      <w:r w:rsidRPr="0066174E">
        <w:rPr>
          <w:color w:val="000000"/>
          <w:lang w:eastAsia="ru-RU" w:bidi="ru-RU"/>
        </w:rPr>
        <w:t>)</w:t>
      </w:r>
      <w:r>
        <w:rPr>
          <w:color w:val="000000"/>
          <w:lang w:eastAsia="ru-RU" w:bidi="ru-RU"/>
        </w:rPr>
        <w:t>.</w:t>
      </w:r>
    </w:p>
    <w:p w:rsidR="00AA267A" w:rsidRPr="0066174E" w:rsidRDefault="0066174E" w:rsidP="0066174E">
      <w:pPr>
        <w:pStyle w:val="20"/>
        <w:shd w:val="clear" w:color="auto" w:fill="auto"/>
        <w:spacing w:before="0" w:line="322" w:lineRule="exact"/>
        <w:rPr>
          <w:b/>
          <w:color w:val="000000"/>
          <w:sz w:val="24"/>
          <w:szCs w:val="24"/>
          <w:lang w:val="en-US" w:eastAsia="ru-RU" w:bidi="ru-RU"/>
        </w:rPr>
      </w:pPr>
      <w:r>
        <w:rPr>
          <w:color w:val="000000"/>
          <w:lang w:eastAsia="ru-RU" w:bidi="ru-RU"/>
        </w:rPr>
        <w:t xml:space="preserve">4.6 </w:t>
      </w:r>
      <w:r>
        <w:rPr>
          <w:color w:val="000000"/>
          <w:lang w:eastAsia="ru-RU" w:bidi="ru-RU"/>
        </w:rPr>
        <w:t xml:space="preserve">Для иностранных </w:t>
      </w:r>
      <w:r>
        <w:rPr>
          <w:color w:val="000000"/>
          <w:lang w:eastAsia="ru-RU" w:bidi="ru-RU"/>
        </w:rPr>
        <w:t>обучающихся</w:t>
      </w:r>
      <w:r>
        <w:rPr>
          <w:color w:val="000000"/>
          <w:lang w:eastAsia="ru-RU" w:bidi="ru-RU"/>
        </w:rPr>
        <w:t>, осваи</w:t>
      </w:r>
      <w:bookmarkStart w:id="0" w:name="_GoBack"/>
      <w:bookmarkEnd w:id="0"/>
      <w:r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 xml:space="preserve">ающих образовательные программы, </w:t>
      </w:r>
      <w:r>
        <w:rPr>
          <w:color w:val="000000"/>
          <w:lang w:eastAsia="ru-RU" w:bidi="ru-RU"/>
        </w:rPr>
        <w:t xml:space="preserve">возможность освоения русского языка как иностранного может быть обеспечена в рамках факультативной </w:t>
      </w:r>
      <w:r>
        <w:rPr>
          <w:color w:val="000000"/>
          <w:lang w:eastAsia="ru-RU" w:bidi="ru-RU"/>
        </w:rPr>
        <w:lastRenderedPageBreak/>
        <w:t>дисциплины.</w:t>
      </w:r>
    </w:p>
    <w:sectPr w:rsidR="00AA267A" w:rsidRPr="006617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5F4BB4"/>
    <w:multiLevelType w:val="hybridMultilevel"/>
    <w:tmpl w:val="D50827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963A83"/>
    <w:multiLevelType w:val="hybridMultilevel"/>
    <w:tmpl w:val="E7040F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193369"/>
    <w:multiLevelType w:val="multilevel"/>
    <w:tmpl w:val="FF6694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F10929"/>
    <w:multiLevelType w:val="multilevel"/>
    <w:tmpl w:val="FA52BE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A414D5D"/>
    <w:multiLevelType w:val="multilevel"/>
    <w:tmpl w:val="82B49B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95D6F1C"/>
    <w:multiLevelType w:val="multilevel"/>
    <w:tmpl w:val="B76065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85D3B36"/>
    <w:multiLevelType w:val="multilevel"/>
    <w:tmpl w:val="B2C4B59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  <w:sz w:val="24"/>
      </w:rPr>
    </w:lvl>
  </w:abstractNum>
  <w:abstractNum w:abstractNumId="7">
    <w:nsid w:val="5B6454C0"/>
    <w:multiLevelType w:val="multilevel"/>
    <w:tmpl w:val="227A2A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C4457FC"/>
    <w:multiLevelType w:val="hybridMultilevel"/>
    <w:tmpl w:val="428A33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E0"/>
    <w:rsid w:val="00034598"/>
    <w:rsid w:val="00105DD9"/>
    <w:rsid w:val="0011624D"/>
    <w:rsid w:val="001316F6"/>
    <w:rsid w:val="00167BC9"/>
    <w:rsid w:val="001A781B"/>
    <w:rsid w:val="001D76C4"/>
    <w:rsid w:val="001E2F3F"/>
    <w:rsid w:val="00224581"/>
    <w:rsid w:val="00254D29"/>
    <w:rsid w:val="002C5015"/>
    <w:rsid w:val="002C60E9"/>
    <w:rsid w:val="002F522E"/>
    <w:rsid w:val="003278CD"/>
    <w:rsid w:val="00337DAE"/>
    <w:rsid w:val="0035158B"/>
    <w:rsid w:val="003A3C89"/>
    <w:rsid w:val="00447215"/>
    <w:rsid w:val="004578D4"/>
    <w:rsid w:val="004609CA"/>
    <w:rsid w:val="00492EBD"/>
    <w:rsid w:val="004B5E31"/>
    <w:rsid w:val="004E005A"/>
    <w:rsid w:val="005500A1"/>
    <w:rsid w:val="0056467F"/>
    <w:rsid w:val="00586AB1"/>
    <w:rsid w:val="005A1AF7"/>
    <w:rsid w:val="005A54E0"/>
    <w:rsid w:val="005C1B3C"/>
    <w:rsid w:val="005D687E"/>
    <w:rsid w:val="006455D6"/>
    <w:rsid w:val="0066174E"/>
    <w:rsid w:val="006B1739"/>
    <w:rsid w:val="006C7544"/>
    <w:rsid w:val="006F39C6"/>
    <w:rsid w:val="00717A3C"/>
    <w:rsid w:val="0075632E"/>
    <w:rsid w:val="007753CE"/>
    <w:rsid w:val="00782FB9"/>
    <w:rsid w:val="007C2121"/>
    <w:rsid w:val="00822D0E"/>
    <w:rsid w:val="00864751"/>
    <w:rsid w:val="008706AF"/>
    <w:rsid w:val="008A1434"/>
    <w:rsid w:val="008A6B17"/>
    <w:rsid w:val="008C7174"/>
    <w:rsid w:val="008D6889"/>
    <w:rsid w:val="00926727"/>
    <w:rsid w:val="00932FC8"/>
    <w:rsid w:val="00957290"/>
    <w:rsid w:val="009A3EDD"/>
    <w:rsid w:val="009F011A"/>
    <w:rsid w:val="009F3AE2"/>
    <w:rsid w:val="009F53BB"/>
    <w:rsid w:val="00A034A5"/>
    <w:rsid w:val="00A05FCA"/>
    <w:rsid w:val="00A40D80"/>
    <w:rsid w:val="00AA267A"/>
    <w:rsid w:val="00AD48A3"/>
    <w:rsid w:val="00AF04F5"/>
    <w:rsid w:val="00B34CCA"/>
    <w:rsid w:val="00B35F37"/>
    <w:rsid w:val="00B64063"/>
    <w:rsid w:val="00BC7A9A"/>
    <w:rsid w:val="00BD21E5"/>
    <w:rsid w:val="00BE739D"/>
    <w:rsid w:val="00C01DA5"/>
    <w:rsid w:val="00C044FE"/>
    <w:rsid w:val="00C11B8D"/>
    <w:rsid w:val="00C37192"/>
    <w:rsid w:val="00CE7A94"/>
    <w:rsid w:val="00CF357C"/>
    <w:rsid w:val="00D126C4"/>
    <w:rsid w:val="00D556A1"/>
    <w:rsid w:val="00D575B1"/>
    <w:rsid w:val="00DE452B"/>
    <w:rsid w:val="00E7460E"/>
    <w:rsid w:val="00EA6DE5"/>
    <w:rsid w:val="00ED2EBA"/>
    <w:rsid w:val="00F0777D"/>
    <w:rsid w:val="00F65925"/>
    <w:rsid w:val="00F8289A"/>
    <w:rsid w:val="00FF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EFAF7-F47A-4E47-B907-77EE6F96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7192"/>
    <w:pPr>
      <w:ind w:left="720"/>
      <w:contextualSpacing/>
    </w:pPr>
  </w:style>
  <w:style w:type="table" w:styleId="a4">
    <w:name w:val="Table Grid"/>
    <w:basedOn w:val="a1"/>
    <w:uiPriority w:val="39"/>
    <w:rsid w:val="00337D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Grid Table Light"/>
    <w:basedOn w:val="a1"/>
    <w:uiPriority w:val="40"/>
    <w:rsid w:val="004B5E3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162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6C754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544"/>
    <w:pPr>
      <w:widowControl w:val="0"/>
      <w:shd w:val="clear" w:color="auto" w:fill="FFFFFF"/>
      <w:spacing w:before="480"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2C501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C5015"/>
    <w:pPr>
      <w:widowControl w:val="0"/>
      <w:shd w:val="clear" w:color="auto" w:fill="FFFFFF"/>
      <w:spacing w:after="5460" w:line="49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">
    <w:name w:val="Заголовок №1_"/>
    <w:basedOn w:val="a0"/>
    <w:link w:val="10"/>
    <w:rsid w:val="00822D0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822D0E"/>
    <w:pPr>
      <w:widowControl w:val="0"/>
      <w:shd w:val="clear" w:color="auto" w:fill="FFFFFF"/>
      <w:spacing w:before="480" w:after="480" w:line="0" w:lineRule="atLeast"/>
      <w:jc w:val="both"/>
      <w:outlineLvl w:val="0"/>
    </w:pPr>
    <w:rPr>
      <w:rFonts w:ascii="Times New Roman" w:eastAsia="Times New Roman" w:hAnsi="Times New Roman" w:cs="Times New Roman"/>
      <w:b/>
      <w:bCs/>
    </w:rPr>
  </w:style>
  <w:style w:type="paragraph" w:customStyle="1" w:styleId="ConsPlusTitle">
    <w:name w:val="ConsPlusTitle"/>
    <w:rsid w:val="00782F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6">
    <w:name w:val="Emphasis"/>
    <w:basedOn w:val="a0"/>
    <w:uiPriority w:val="20"/>
    <w:qFormat/>
    <w:rsid w:val="0066174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СУМИН Никита Андреевич</dc:creator>
  <cp:keywords/>
  <dc:description/>
  <cp:lastModifiedBy>СУМИН Никита Андреевич</cp:lastModifiedBy>
  <cp:revision>77</cp:revision>
  <dcterms:created xsi:type="dcterms:W3CDTF">2025-11-19T06:42:00Z</dcterms:created>
  <dcterms:modified xsi:type="dcterms:W3CDTF">2026-01-19T08:04:00Z</dcterms:modified>
</cp:coreProperties>
</file>